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63BA08" w14:textId="5E971F6A" w:rsidR="006C5630" w:rsidRPr="00E8169D" w:rsidRDefault="006C5630" w:rsidP="006C5630">
      <w:pPr>
        <w:tabs>
          <w:tab w:val="right" w:pos="10440"/>
          <w:tab w:val="right" w:pos="13323"/>
        </w:tabs>
        <w:spacing w:after="0"/>
        <w:rPr>
          <w:rFonts w:ascii="Arial" w:hAnsi="Arial" w:cs="Arial"/>
          <w:b/>
          <w:sz w:val="24"/>
          <w:szCs w:val="24"/>
          <w:lang w:eastAsia="zh-CN"/>
        </w:rPr>
      </w:pPr>
      <w:r w:rsidRPr="00E8169D">
        <w:rPr>
          <w:rFonts w:ascii="Arial" w:eastAsia="MS Mincho" w:hAnsi="Arial" w:cs="Arial"/>
          <w:b/>
          <w:sz w:val="24"/>
          <w:szCs w:val="24"/>
        </w:rPr>
        <w:t>3GPP TSG-RAN WG4 Meeting #</w:t>
      </w:r>
      <w:r w:rsidR="00F56D29" w:rsidRPr="00E8169D">
        <w:rPr>
          <w:rFonts w:ascii="Arial" w:hAnsi="Arial" w:cs="Arial"/>
          <w:b/>
          <w:sz w:val="24"/>
          <w:szCs w:val="24"/>
          <w:lang w:eastAsia="zh-CN"/>
        </w:rPr>
        <w:t>106bis-e</w:t>
      </w:r>
      <w:r w:rsidRPr="00E8169D">
        <w:rPr>
          <w:rFonts w:ascii="Arial" w:eastAsia="MS Mincho" w:hAnsi="Arial" w:cs="Arial"/>
          <w:b/>
          <w:sz w:val="24"/>
          <w:szCs w:val="24"/>
        </w:rPr>
        <w:tab/>
      </w:r>
      <w:r w:rsidR="00FD1BA6">
        <w:rPr>
          <w:rFonts w:ascii="Arial" w:eastAsia="MS Mincho" w:hAnsi="Arial" w:cs="Arial"/>
          <w:b/>
          <w:sz w:val="24"/>
          <w:szCs w:val="24"/>
        </w:rPr>
        <w:t>R4-2306541</w:t>
      </w:r>
    </w:p>
    <w:p w14:paraId="1FE48353" w14:textId="77777777" w:rsidR="0068254F" w:rsidRPr="00E8169D" w:rsidRDefault="00F56D29">
      <w:pPr>
        <w:tabs>
          <w:tab w:val="right" w:pos="10440"/>
          <w:tab w:val="right" w:pos="13323"/>
        </w:tabs>
        <w:spacing w:afterLines="100" w:after="240"/>
        <w:rPr>
          <w:rFonts w:ascii="Arial" w:hAnsi="Arial" w:cs="Arial"/>
          <w:b/>
          <w:sz w:val="24"/>
          <w:szCs w:val="24"/>
          <w:lang w:eastAsia="zh-CN"/>
        </w:rPr>
      </w:pPr>
      <w:r w:rsidRPr="00E8169D">
        <w:rPr>
          <w:rFonts w:ascii="Arial" w:hAnsi="Arial"/>
          <w:b/>
          <w:sz w:val="24"/>
          <w:szCs w:val="24"/>
          <w:lang w:eastAsia="zh-CN"/>
        </w:rPr>
        <w:t>Online, April 17th – 26th, 2023</w:t>
      </w:r>
    </w:p>
    <w:p w14:paraId="1C8EC665" w14:textId="77777777" w:rsidR="00E72A9B" w:rsidRPr="00E8169D" w:rsidRDefault="00E61455" w:rsidP="00E61455">
      <w:pPr>
        <w:tabs>
          <w:tab w:val="left" w:pos="1985"/>
        </w:tabs>
        <w:jc w:val="both"/>
        <w:rPr>
          <w:rFonts w:ascii="Arial" w:hAnsi="Arial" w:cs="Arial"/>
          <w:sz w:val="22"/>
          <w:lang w:eastAsia="zh-CN"/>
        </w:rPr>
      </w:pPr>
      <w:r w:rsidRPr="00E8169D">
        <w:rPr>
          <w:rFonts w:ascii="Arial" w:hAnsi="Arial" w:cs="Arial"/>
          <w:b/>
          <w:sz w:val="22"/>
        </w:rPr>
        <w:t xml:space="preserve">Title: </w:t>
      </w:r>
      <w:r w:rsidRPr="00E8169D">
        <w:rPr>
          <w:rFonts w:ascii="Arial" w:hAnsi="Arial" w:cs="Arial"/>
          <w:b/>
          <w:sz w:val="22"/>
        </w:rPr>
        <w:tab/>
      </w:r>
      <w:r w:rsidR="00E72A9B" w:rsidRPr="00E8169D">
        <w:rPr>
          <w:rFonts w:ascii="Arial" w:hAnsi="Arial" w:cs="Arial"/>
          <w:sz w:val="22"/>
          <w:lang w:eastAsia="zh-CN"/>
        </w:rPr>
        <w:t xml:space="preserve">WF on PC1.5 NS_47 and SUL PC2 specification impacts </w:t>
      </w:r>
    </w:p>
    <w:p w14:paraId="2C5DCFDC" w14:textId="77777777" w:rsidR="00E61455" w:rsidRPr="00E8169D" w:rsidRDefault="00E61455" w:rsidP="00E61455">
      <w:pPr>
        <w:tabs>
          <w:tab w:val="left" w:pos="1985"/>
        </w:tabs>
        <w:jc w:val="both"/>
        <w:rPr>
          <w:rFonts w:ascii="Arial" w:hAnsi="Arial" w:cs="Arial"/>
          <w:sz w:val="22"/>
          <w:lang w:eastAsia="zh-CN"/>
        </w:rPr>
      </w:pPr>
      <w:r w:rsidRPr="00E8169D">
        <w:rPr>
          <w:rFonts w:ascii="Arial" w:hAnsi="Arial" w:cs="Arial"/>
          <w:b/>
          <w:sz w:val="22"/>
        </w:rPr>
        <w:t>Agenda Item:</w:t>
      </w:r>
      <w:r w:rsidRPr="00E8169D">
        <w:rPr>
          <w:rFonts w:ascii="Arial" w:hAnsi="Arial" w:cs="Arial"/>
          <w:b/>
          <w:sz w:val="22"/>
        </w:rPr>
        <w:tab/>
      </w:r>
      <w:r w:rsidR="00E72A9B" w:rsidRPr="00E8169D">
        <w:rPr>
          <w:rFonts w:ascii="Arial" w:hAnsi="Arial" w:cs="Arial"/>
          <w:sz w:val="22"/>
          <w:lang w:eastAsia="zh-CN"/>
        </w:rPr>
        <w:t>4.20</w:t>
      </w:r>
    </w:p>
    <w:p w14:paraId="25FBE31F" w14:textId="77777777" w:rsidR="00D84BD0" w:rsidRPr="00E8169D" w:rsidRDefault="00D84BD0" w:rsidP="00D84BD0">
      <w:pPr>
        <w:tabs>
          <w:tab w:val="left" w:pos="1985"/>
        </w:tabs>
        <w:jc w:val="both"/>
        <w:rPr>
          <w:rFonts w:ascii="Arial" w:hAnsi="Arial" w:cs="Arial"/>
          <w:sz w:val="22"/>
        </w:rPr>
      </w:pPr>
      <w:r w:rsidRPr="00E8169D">
        <w:rPr>
          <w:rFonts w:ascii="Arial" w:hAnsi="Arial" w:cs="Arial"/>
          <w:b/>
          <w:sz w:val="22"/>
        </w:rPr>
        <w:t xml:space="preserve">Source: </w:t>
      </w:r>
      <w:r w:rsidRPr="00E8169D">
        <w:rPr>
          <w:rFonts w:ascii="Arial" w:hAnsi="Arial" w:cs="Arial"/>
          <w:sz w:val="22"/>
        </w:rPr>
        <w:tab/>
      </w:r>
      <w:r w:rsidR="00A164C8" w:rsidRPr="00E8169D">
        <w:rPr>
          <w:rFonts w:ascii="Arial" w:hAnsi="Arial" w:cs="Arial"/>
          <w:sz w:val="22"/>
        </w:rPr>
        <w:t>Skyworks Solutions Inc.</w:t>
      </w:r>
      <w:r w:rsidR="009636E5" w:rsidRPr="00E8169D">
        <w:rPr>
          <w:rFonts w:ascii="Arial" w:hAnsi="Arial" w:cs="Arial"/>
          <w:sz w:val="22"/>
        </w:rPr>
        <w:t>, […]</w:t>
      </w:r>
    </w:p>
    <w:p w14:paraId="4B44D894" w14:textId="77777777" w:rsidR="00E61455" w:rsidRPr="00E8169D" w:rsidRDefault="00E61455" w:rsidP="00E61455">
      <w:pPr>
        <w:tabs>
          <w:tab w:val="left" w:pos="1985"/>
        </w:tabs>
        <w:jc w:val="both"/>
        <w:rPr>
          <w:rFonts w:ascii="Arial" w:hAnsi="Arial" w:cs="Arial"/>
          <w:b/>
          <w:sz w:val="22"/>
          <w:lang w:eastAsia="zh-CN"/>
        </w:rPr>
      </w:pPr>
      <w:r w:rsidRPr="00E8169D">
        <w:rPr>
          <w:rFonts w:ascii="Arial" w:hAnsi="Arial" w:cs="Arial"/>
          <w:b/>
          <w:sz w:val="22"/>
        </w:rPr>
        <w:t>Document for:</w:t>
      </w:r>
      <w:r w:rsidRPr="00E8169D">
        <w:rPr>
          <w:rFonts w:ascii="Arial" w:hAnsi="Arial" w:cs="Arial"/>
          <w:b/>
          <w:sz w:val="22"/>
        </w:rPr>
        <w:tab/>
      </w:r>
      <w:r w:rsidR="00280D59" w:rsidRPr="00E8169D">
        <w:rPr>
          <w:rFonts w:ascii="Arial" w:hAnsi="Arial" w:cs="Arial"/>
          <w:sz w:val="22"/>
          <w:lang w:eastAsia="zh-CN"/>
        </w:rPr>
        <w:t>Approval</w:t>
      </w:r>
    </w:p>
    <w:p w14:paraId="2B358813" w14:textId="77777777" w:rsidR="00E72A9B" w:rsidRPr="00E8169D" w:rsidRDefault="003D2F3C" w:rsidP="00E72A9B">
      <w:pPr>
        <w:pStyle w:val="Heading1"/>
        <w:rPr>
          <w:lang w:val="en-US"/>
        </w:rPr>
      </w:pPr>
      <w:r w:rsidRPr="00E8169D">
        <w:rPr>
          <w:lang w:val="en-US"/>
        </w:rPr>
        <w:t xml:space="preserve">1 </w:t>
      </w:r>
      <w:r w:rsidR="00E72A9B" w:rsidRPr="00E8169D">
        <w:rPr>
          <w:lang w:val="en-US"/>
        </w:rPr>
        <w:t>Band n41 NS_47 A-MPR for 1UL PC1.5</w:t>
      </w:r>
    </w:p>
    <w:p w14:paraId="3FB2005E" w14:textId="77777777" w:rsidR="00EF3FF4" w:rsidRPr="00E8169D" w:rsidRDefault="003D2F3C" w:rsidP="00E57E8C">
      <w:pPr>
        <w:pStyle w:val="Heading2"/>
        <w:numPr>
          <w:ilvl w:val="1"/>
          <w:numId w:val="1"/>
        </w:numPr>
        <w:rPr>
          <w:lang w:val="en-US"/>
        </w:rPr>
      </w:pPr>
      <w:r w:rsidRPr="00E8169D">
        <w:rPr>
          <w:lang w:val="en-US"/>
        </w:rPr>
        <w:t>Background</w:t>
      </w:r>
    </w:p>
    <w:p w14:paraId="2AC4EA38" w14:textId="77777777" w:rsidR="00E8169D" w:rsidRPr="00E8169D" w:rsidRDefault="00E8169D" w:rsidP="00E8169D">
      <w:r w:rsidRPr="00E8169D">
        <w:t xml:space="preserve">During the meeting #106bis-e, </w:t>
      </w:r>
    </w:p>
    <w:p w14:paraId="5F5A388A" w14:textId="77777777" w:rsidR="00E8169D" w:rsidRPr="00E8169D" w:rsidRDefault="00E8169D" w:rsidP="00E57E8C">
      <w:pPr>
        <w:pStyle w:val="ListParagraph"/>
        <w:numPr>
          <w:ilvl w:val="0"/>
          <w:numId w:val="3"/>
        </w:numPr>
        <w:ind w:firstLineChars="0"/>
      </w:pPr>
      <w:r w:rsidRPr="00E8169D">
        <w:t>it was found that the band n41 A-MPR requirements to comply with NS_47 emission requirements are missing for PC1.5 [1]. These A-MPR requirements are a pre-condition to completing the work for downlink (DL) CA_n3A-n41A and DL CA_n3A-n77A with 1 uplink (1UL) PC1.5 transmission in band n41A.</w:t>
      </w:r>
    </w:p>
    <w:p w14:paraId="2337E9F0" w14:textId="77777777" w:rsidR="00E8169D" w:rsidRPr="00E8169D" w:rsidRDefault="00E8169D" w:rsidP="00E57E8C">
      <w:pPr>
        <w:pStyle w:val="ListParagraph"/>
        <w:numPr>
          <w:ilvl w:val="0"/>
          <w:numId w:val="3"/>
        </w:numPr>
        <w:ind w:firstLineChars="0"/>
      </w:pPr>
      <w:r w:rsidRPr="00E8169D">
        <w:t>It was agreed that [2]:</w:t>
      </w:r>
    </w:p>
    <w:p w14:paraId="331673EE" w14:textId="77777777" w:rsidR="00E8169D" w:rsidRPr="00E8169D" w:rsidRDefault="00E8169D" w:rsidP="00E57E8C">
      <w:pPr>
        <w:pStyle w:val="ListParagraph"/>
        <w:numPr>
          <w:ilvl w:val="0"/>
          <w:numId w:val="2"/>
        </w:numPr>
        <w:ind w:firstLineChars="0"/>
      </w:pPr>
      <w:r w:rsidRPr="00E8169D">
        <w:t>PC1.5 for NS_47 needs to be specified and will be discussed in Maintenance WI,</w:t>
      </w:r>
    </w:p>
    <w:p w14:paraId="7F6A3FD5" w14:textId="77777777" w:rsidR="00E8169D" w:rsidRPr="00E8169D" w:rsidRDefault="00E8169D" w:rsidP="00E57E8C">
      <w:pPr>
        <w:pStyle w:val="ListParagraph"/>
        <w:numPr>
          <w:ilvl w:val="0"/>
          <w:numId w:val="2"/>
        </w:numPr>
        <w:ind w:firstLineChars="0"/>
      </w:pPr>
      <w:r w:rsidRPr="00E8169D">
        <w:t>Before the completion of that, the status of related combinations will be updated as “ongoing”</w:t>
      </w:r>
    </w:p>
    <w:p w14:paraId="2A1FCE6F" w14:textId="77777777" w:rsidR="00E8169D" w:rsidRPr="00E8169D" w:rsidRDefault="00E8169D" w:rsidP="00E8169D">
      <w:r w:rsidRPr="00E8169D">
        <w:t>This Way Forward (WF) captures the assumptions to complete the NS_47 A-MPR studies.</w:t>
      </w:r>
    </w:p>
    <w:p w14:paraId="213F3C23" w14:textId="77777777" w:rsidR="00E8169D" w:rsidRPr="00E8169D" w:rsidRDefault="00E8169D" w:rsidP="00E8169D">
      <w:pPr>
        <w:pStyle w:val="Heading2"/>
        <w:tabs>
          <w:tab w:val="left" w:pos="1985"/>
        </w:tabs>
        <w:rPr>
          <w:lang w:val="en-US"/>
        </w:rPr>
      </w:pPr>
      <w:r w:rsidRPr="00E8169D">
        <w:rPr>
          <w:lang w:val="en-US"/>
        </w:rPr>
        <w:t>1.2 Way-Forward on 1UL PC1.5 A-MPR for NS_47</w:t>
      </w:r>
    </w:p>
    <w:p w14:paraId="11F2CCF4" w14:textId="77777777" w:rsidR="00E8169D" w:rsidRPr="00E8169D" w:rsidRDefault="00E8169D" w:rsidP="00E8169D">
      <w:pPr>
        <w:rPr>
          <w:b/>
          <w:bCs/>
          <w:lang w:eastAsia="zh-CN"/>
        </w:rPr>
      </w:pPr>
      <w:r w:rsidRPr="00E8169D">
        <w:rPr>
          <w:b/>
          <w:lang w:eastAsia="zh-CN"/>
        </w:rPr>
        <w:t>&lt;Way forward 1&gt;</w:t>
      </w:r>
      <w:r w:rsidRPr="00E8169D">
        <w:rPr>
          <w:lang w:eastAsia="zh-CN"/>
        </w:rPr>
        <w:t xml:space="preserve">: </w:t>
      </w:r>
      <w:r w:rsidRPr="00E8169D">
        <w:rPr>
          <w:b/>
          <w:bCs/>
          <w:lang w:eastAsia="zh-CN"/>
        </w:rPr>
        <w:t>Interested companies are invited to evaluate the A-MPR requirements for NS_47 PC1.5 with 1UL operation. It is recommended that simulation or measurement results are performed with the following assumptions:</w:t>
      </w:r>
    </w:p>
    <w:p w14:paraId="2AAD75FF" w14:textId="77777777" w:rsidR="00E8169D" w:rsidRPr="00E8169D" w:rsidRDefault="00E8169D" w:rsidP="00E8169D">
      <w:pPr>
        <w:pStyle w:val="B1"/>
        <w:rPr>
          <w:b/>
          <w:bCs/>
          <w:lang w:eastAsia="zh-CN"/>
        </w:rPr>
      </w:pPr>
      <w:r w:rsidRPr="00E8169D">
        <w:rPr>
          <w:b/>
          <w:bCs/>
          <w:lang w:eastAsia="zh-CN"/>
        </w:rPr>
        <w:t>-</w:t>
      </w:r>
      <w:r w:rsidRPr="00E8169D">
        <w:rPr>
          <w:b/>
          <w:bCs/>
          <w:lang w:eastAsia="zh-CN"/>
        </w:rPr>
        <w:tab/>
        <w:t>PA model calibration:</w:t>
      </w:r>
    </w:p>
    <w:p w14:paraId="5B948ACE" w14:textId="77777777" w:rsidR="00E8169D" w:rsidRPr="00E8169D" w:rsidRDefault="00E8169D" w:rsidP="00E57E8C">
      <w:pPr>
        <w:pStyle w:val="B1"/>
        <w:numPr>
          <w:ilvl w:val="0"/>
          <w:numId w:val="4"/>
        </w:numPr>
        <w:rPr>
          <w:b/>
          <w:bCs/>
          <w:lang w:eastAsia="zh-CN"/>
        </w:rPr>
      </w:pPr>
      <w:r w:rsidRPr="00E8169D">
        <w:rPr>
          <w:b/>
          <w:bCs/>
          <w:lang w:eastAsia="zh-CN"/>
        </w:rPr>
        <w:t>Waveform: DFT-s-OFDM QPSK 20MHz, Lcrb=100 RB</w:t>
      </w:r>
      <w:r w:rsidRPr="00E8169D">
        <w:rPr>
          <w:b/>
          <w:bCs/>
          <w:vertAlign w:val="subscript"/>
          <w:lang w:eastAsia="zh-CN"/>
        </w:rPr>
        <w:t>start</w:t>
      </w:r>
      <w:r w:rsidRPr="00E8169D">
        <w:rPr>
          <w:b/>
          <w:bCs/>
          <w:lang w:eastAsia="zh-CN"/>
        </w:rPr>
        <w:t>=0</w:t>
      </w:r>
    </w:p>
    <w:p w14:paraId="6C9DF280" w14:textId="77777777" w:rsidR="00E8169D" w:rsidRPr="00E8169D" w:rsidRDefault="00E8169D" w:rsidP="00E57E8C">
      <w:pPr>
        <w:pStyle w:val="B1"/>
        <w:numPr>
          <w:ilvl w:val="0"/>
          <w:numId w:val="4"/>
        </w:numPr>
        <w:rPr>
          <w:b/>
          <w:bCs/>
          <w:lang w:eastAsia="zh-CN"/>
        </w:rPr>
      </w:pPr>
      <w:r w:rsidRPr="00E8169D">
        <w:rPr>
          <w:b/>
          <w:bCs/>
          <w:lang w:eastAsia="zh-CN"/>
        </w:rPr>
        <w:t>4dB post PA loss</w:t>
      </w:r>
    </w:p>
    <w:p w14:paraId="026D0766" w14:textId="77777777" w:rsidR="00E8169D" w:rsidRPr="00E8169D" w:rsidRDefault="00E8169D" w:rsidP="00E57E8C">
      <w:pPr>
        <w:pStyle w:val="B1"/>
        <w:numPr>
          <w:ilvl w:val="0"/>
          <w:numId w:val="4"/>
        </w:numPr>
        <w:rPr>
          <w:b/>
          <w:bCs/>
          <w:lang w:eastAsia="zh-CN"/>
        </w:rPr>
      </w:pPr>
      <w:r w:rsidRPr="00E8169D">
        <w:rPr>
          <w:b/>
          <w:bCs/>
          <w:lang w:eastAsia="zh-CN"/>
        </w:rPr>
        <w:t>PC2 PA calibration point is 31dB ACLR at 1dB MPR</w:t>
      </w:r>
    </w:p>
    <w:p w14:paraId="2BC180F0" w14:textId="77777777" w:rsidR="00E8169D" w:rsidRPr="00E8169D" w:rsidRDefault="00E8169D" w:rsidP="00E57E8C">
      <w:pPr>
        <w:pStyle w:val="B1"/>
        <w:numPr>
          <w:ilvl w:val="0"/>
          <w:numId w:val="4"/>
        </w:numPr>
        <w:ind w:left="567" w:hanging="283"/>
        <w:rPr>
          <w:b/>
          <w:bCs/>
          <w:lang w:eastAsia="zh-CN"/>
        </w:rPr>
      </w:pPr>
      <w:r w:rsidRPr="00E8169D">
        <w:rPr>
          <w:b/>
          <w:bCs/>
          <w:lang w:eastAsia="zh-CN"/>
        </w:rPr>
        <w:t>RF transceiver impairments:</w:t>
      </w:r>
    </w:p>
    <w:p w14:paraId="397C4976" w14:textId="77777777" w:rsidR="00E8169D" w:rsidRPr="00E8169D" w:rsidRDefault="00E8169D" w:rsidP="00E57E8C">
      <w:pPr>
        <w:pStyle w:val="B1"/>
        <w:numPr>
          <w:ilvl w:val="0"/>
          <w:numId w:val="4"/>
        </w:numPr>
        <w:rPr>
          <w:b/>
          <w:bCs/>
          <w:lang w:eastAsia="zh-CN"/>
        </w:rPr>
      </w:pPr>
      <w:r w:rsidRPr="00E8169D">
        <w:rPr>
          <w:b/>
          <w:bCs/>
          <w:lang w:eastAsia="zh-CN"/>
        </w:rPr>
        <w:t>Carrier Leakage: 28dBc</w:t>
      </w:r>
    </w:p>
    <w:p w14:paraId="701B0F47" w14:textId="399BB25B" w:rsidR="00E8169D" w:rsidRDefault="00E8169D" w:rsidP="00E57E8C">
      <w:pPr>
        <w:pStyle w:val="B1"/>
        <w:numPr>
          <w:ilvl w:val="0"/>
          <w:numId w:val="4"/>
        </w:numPr>
        <w:rPr>
          <w:b/>
          <w:bCs/>
          <w:lang w:eastAsia="zh-CN"/>
        </w:rPr>
      </w:pPr>
      <w:r w:rsidRPr="00E8169D">
        <w:rPr>
          <w:b/>
          <w:bCs/>
          <w:lang w:eastAsia="zh-CN"/>
        </w:rPr>
        <w:t>IQ Image: 28dBc</w:t>
      </w:r>
    </w:p>
    <w:p w14:paraId="3D850D7F" w14:textId="401F303E" w:rsidR="00FD1BA6" w:rsidRPr="002E75EB" w:rsidRDefault="005604B1" w:rsidP="002E75EB">
      <w:pPr>
        <w:pStyle w:val="B1"/>
        <w:numPr>
          <w:ilvl w:val="0"/>
          <w:numId w:val="4"/>
        </w:numPr>
        <w:rPr>
          <w:b/>
          <w:bCs/>
          <w:lang w:eastAsia="zh-CN"/>
        </w:rPr>
      </w:pPr>
      <w:r>
        <w:rPr>
          <w:b/>
          <w:bCs/>
          <w:lang w:eastAsia="zh-CN"/>
        </w:rPr>
        <w:t>C-IM3=60dBc, C-IM5=70dBc.</w:t>
      </w:r>
    </w:p>
    <w:p w14:paraId="097BCBA1" w14:textId="77777777" w:rsidR="00E8169D" w:rsidRPr="00E8169D" w:rsidRDefault="00E8169D" w:rsidP="00E8169D">
      <w:pPr>
        <w:pStyle w:val="Heading2"/>
        <w:rPr>
          <w:lang w:val="en-US"/>
        </w:rPr>
      </w:pPr>
      <w:r w:rsidRPr="00E8169D">
        <w:rPr>
          <w:lang w:val="en-US"/>
        </w:rPr>
        <w:t>1.3 A-MPR for NS_47 handling and applicable release</w:t>
      </w:r>
    </w:p>
    <w:p w14:paraId="6D3F9343" w14:textId="77777777" w:rsidR="00E8169D" w:rsidRPr="00E8169D" w:rsidRDefault="00E8169D" w:rsidP="00E8169D">
      <w:pPr>
        <w:rPr>
          <w:b/>
          <w:bCs/>
        </w:rPr>
      </w:pPr>
      <w:r w:rsidRPr="00E8169D">
        <w:rPr>
          <w:b/>
          <w:bCs/>
        </w:rPr>
        <w:t xml:space="preserve">&lt;Agreement&gt; </w:t>
      </w:r>
    </w:p>
    <w:p w14:paraId="4003AA9C" w14:textId="77777777" w:rsidR="00FD1BA6" w:rsidRDefault="00E8169D" w:rsidP="00FD1BA6">
      <w:pPr>
        <w:pStyle w:val="ListParagraph"/>
        <w:numPr>
          <w:ilvl w:val="0"/>
          <w:numId w:val="5"/>
        </w:numPr>
        <w:ind w:firstLineChars="0"/>
        <w:rPr>
          <w:b/>
          <w:bCs/>
        </w:rPr>
      </w:pPr>
      <w:r w:rsidRPr="00E8169D">
        <w:rPr>
          <w:b/>
          <w:bCs/>
        </w:rPr>
        <w:t xml:space="preserve">This topic will be discussed in </w:t>
      </w:r>
      <w:r w:rsidR="00A33659">
        <w:rPr>
          <w:b/>
          <w:bCs/>
        </w:rPr>
        <w:t xml:space="preserve">the </w:t>
      </w:r>
      <w:r w:rsidRPr="00E8169D">
        <w:rPr>
          <w:b/>
          <w:bCs/>
        </w:rPr>
        <w:t>maintenance agenda item</w:t>
      </w:r>
      <w:r w:rsidR="00A33659">
        <w:rPr>
          <w:b/>
          <w:bCs/>
        </w:rPr>
        <w:t xml:space="preserve"> at RAN4 meeting #107</w:t>
      </w:r>
    </w:p>
    <w:p w14:paraId="39E398BD" w14:textId="77777777" w:rsidR="00FD1BA6" w:rsidRDefault="005604B1" w:rsidP="00FD1BA6">
      <w:pPr>
        <w:pStyle w:val="ListParagraph"/>
        <w:numPr>
          <w:ilvl w:val="0"/>
          <w:numId w:val="5"/>
        </w:numPr>
        <w:ind w:firstLineChars="0"/>
        <w:rPr>
          <w:b/>
          <w:bCs/>
        </w:rPr>
      </w:pPr>
      <w:r w:rsidRPr="00FD1BA6">
        <w:rPr>
          <w:b/>
          <w:bCs/>
        </w:rPr>
        <w:t>Applicable Release is FFS,</w:t>
      </w:r>
    </w:p>
    <w:p w14:paraId="2D883836" w14:textId="418F6486" w:rsidR="00E8169D" w:rsidRPr="002E75EB" w:rsidRDefault="00E8169D" w:rsidP="00E8169D">
      <w:pPr>
        <w:pStyle w:val="ListParagraph"/>
        <w:numPr>
          <w:ilvl w:val="0"/>
          <w:numId w:val="5"/>
        </w:numPr>
        <w:ind w:firstLineChars="0"/>
        <w:rPr>
          <w:b/>
          <w:bCs/>
        </w:rPr>
      </w:pPr>
      <w:r w:rsidRPr="00E8169D">
        <w:rPr>
          <w:b/>
          <w:bCs/>
        </w:rPr>
        <w:t xml:space="preserve">The status of </w:t>
      </w:r>
      <w:r w:rsidR="00644BD9">
        <w:rPr>
          <w:b/>
          <w:bCs/>
        </w:rPr>
        <w:t xml:space="preserve">the </w:t>
      </w:r>
      <w:r w:rsidRPr="00E8169D">
        <w:rPr>
          <w:b/>
          <w:bCs/>
        </w:rPr>
        <w:t xml:space="preserve">related band combinations is to be updated as </w:t>
      </w:r>
      <w:r w:rsidR="00644BD9">
        <w:rPr>
          <w:b/>
          <w:bCs/>
        </w:rPr>
        <w:t>“</w:t>
      </w:r>
      <w:r w:rsidRPr="00E8169D">
        <w:rPr>
          <w:b/>
          <w:bCs/>
        </w:rPr>
        <w:t>ongoing</w:t>
      </w:r>
      <w:r w:rsidR="00644BD9">
        <w:rPr>
          <w:b/>
          <w:bCs/>
        </w:rPr>
        <w:t>”</w:t>
      </w:r>
      <w:r w:rsidRPr="00E8169D">
        <w:rPr>
          <w:b/>
          <w:bCs/>
        </w:rPr>
        <w:t>.</w:t>
      </w:r>
    </w:p>
    <w:p w14:paraId="5DE13F31" w14:textId="77777777" w:rsidR="00E8169D" w:rsidRPr="00E8169D" w:rsidRDefault="00E8169D" w:rsidP="00E8169D">
      <w:pPr>
        <w:pStyle w:val="Heading1"/>
        <w:rPr>
          <w:lang w:val="en-US" w:eastAsia="zh-CN"/>
        </w:rPr>
      </w:pPr>
      <w:r w:rsidRPr="00E8169D">
        <w:rPr>
          <w:lang w:val="en-US" w:eastAsia="zh-CN"/>
        </w:rPr>
        <w:t>2. Impact of SUL PC2 Requirements</w:t>
      </w:r>
    </w:p>
    <w:p w14:paraId="254210E5" w14:textId="77777777" w:rsidR="00E8169D" w:rsidRPr="00E8169D" w:rsidRDefault="00E8169D" w:rsidP="00E8169D">
      <w:pPr>
        <w:pStyle w:val="Heading2"/>
        <w:rPr>
          <w:lang w:val="en-US"/>
        </w:rPr>
      </w:pPr>
      <w:r w:rsidRPr="00E8169D">
        <w:rPr>
          <w:lang w:val="en-US"/>
        </w:rPr>
        <w:t>2.1 Background</w:t>
      </w:r>
    </w:p>
    <w:p w14:paraId="728EEFB7" w14:textId="77777777" w:rsidR="00E8169D" w:rsidRPr="00E8169D" w:rsidRDefault="00E8169D" w:rsidP="00E8169D">
      <w:r w:rsidRPr="00E8169D">
        <w:t>During the meeting #106bis-e, it was found that [3]</w:t>
      </w:r>
    </w:p>
    <w:p w14:paraId="708F271B" w14:textId="77777777" w:rsidR="00E8169D" w:rsidRPr="00E8169D" w:rsidRDefault="00E8169D" w:rsidP="00E57E8C">
      <w:pPr>
        <w:pStyle w:val="ListParagraph"/>
        <w:numPr>
          <w:ilvl w:val="0"/>
          <w:numId w:val="6"/>
        </w:numPr>
        <w:ind w:firstLineChars="0"/>
      </w:pPr>
      <w:r w:rsidRPr="00E8169D">
        <w:t>some SUL bands support PC2 operation for UL-MIMO, but do not support PC2 for single-band operation (e.g. n80)</w:t>
      </w:r>
    </w:p>
    <w:p w14:paraId="1CADF416" w14:textId="77777777" w:rsidR="00E8169D" w:rsidRPr="00E8169D" w:rsidRDefault="00E8169D" w:rsidP="00E57E8C">
      <w:pPr>
        <w:pStyle w:val="ListParagraph"/>
        <w:numPr>
          <w:ilvl w:val="0"/>
          <w:numId w:val="6"/>
        </w:numPr>
        <w:ind w:firstLineChars="0"/>
      </w:pPr>
      <w:r w:rsidRPr="00E8169D">
        <w:lastRenderedPageBreak/>
        <w:t>In WID [4] for inter-band CA with 2 SUL bands, it is not always clear to which configuration does the PC2 request apply. A clarification would help better identify the impact on specifications,</w:t>
      </w:r>
    </w:p>
    <w:p w14:paraId="5879B945" w14:textId="4A656B2D" w:rsidR="00E8169D" w:rsidRPr="00E8169D" w:rsidRDefault="00E8169D" w:rsidP="00E57E8C">
      <w:pPr>
        <w:pStyle w:val="ListParagraph"/>
        <w:numPr>
          <w:ilvl w:val="0"/>
          <w:numId w:val="6"/>
        </w:numPr>
        <w:ind w:firstLineChars="0"/>
      </w:pPr>
      <w:r w:rsidRPr="00E8169D">
        <w:t>In case some SUL combinations are requested to support PC2 operation</w:t>
      </w:r>
      <w:r w:rsidR="003A7571">
        <w:t xml:space="preserve"> on the SUL band</w:t>
      </w:r>
      <w:r w:rsidRPr="00E8169D">
        <w:t xml:space="preserve">, new 1UL MSD tables to account for harmonic interference and cross-band isolation interference are </w:t>
      </w:r>
      <w:r w:rsidR="003A7571">
        <w:t>may be needed</w:t>
      </w:r>
      <w:r w:rsidRPr="00E8169D">
        <w:t>.</w:t>
      </w:r>
    </w:p>
    <w:p w14:paraId="50C57EA2" w14:textId="35102D04" w:rsidR="00E8169D" w:rsidRDefault="00E8169D" w:rsidP="00E8169D">
      <w:r w:rsidRPr="00E8169D">
        <w:t>This way-forward captures how to handle PC2 requests for SUL combinations and for inter-band CA with 2 SUL bands.</w:t>
      </w:r>
    </w:p>
    <w:p w14:paraId="489BBF1B" w14:textId="77777777" w:rsidR="002E75EB" w:rsidRPr="00E8169D" w:rsidRDefault="002E75EB" w:rsidP="00E8169D"/>
    <w:p w14:paraId="4397DC47" w14:textId="77777777" w:rsidR="00E8169D" w:rsidRDefault="00E8169D" w:rsidP="00E8169D">
      <w:pPr>
        <w:pStyle w:val="Heading2"/>
        <w:tabs>
          <w:tab w:val="left" w:pos="1985"/>
        </w:tabs>
        <w:rPr>
          <w:lang w:val="en-US"/>
        </w:rPr>
      </w:pPr>
      <w:r w:rsidRPr="00E8169D">
        <w:rPr>
          <w:lang w:val="en-US"/>
        </w:rPr>
        <w:t xml:space="preserve">2.2 </w:t>
      </w:r>
      <w:r w:rsidR="00E25220">
        <w:rPr>
          <w:lang w:val="en-US"/>
        </w:rPr>
        <w:t>Way-forward on Power Class 2 Specification</w:t>
      </w:r>
      <w:r w:rsidR="00D905FB">
        <w:rPr>
          <w:lang w:val="en-US"/>
        </w:rPr>
        <w:t xml:space="preserve"> impact</w:t>
      </w:r>
    </w:p>
    <w:p w14:paraId="33EA57F3" w14:textId="77777777" w:rsidR="00E25220" w:rsidRDefault="00E25220" w:rsidP="00E25220">
      <w:pPr>
        <w:rPr>
          <w:lang w:eastAsia="zh-CN"/>
        </w:rPr>
      </w:pPr>
      <w:r w:rsidRPr="00E8169D">
        <w:rPr>
          <w:b/>
          <w:lang w:eastAsia="zh-CN"/>
        </w:rPr>
        <w:t xml:space="preserve">&lt;Way forward </w:t>
      </w:r>
      <w:r>
        <w:rPr>
          <w:b/>
          <w:lang w:eastAsia="zh-CN"/>
        </w:rPr>
        <w:t>2</w:t>
      </w:r>
      <w:r w:rsidRPr="00E8169D">
        <w:rPr>
          <w:b/>
          <w:lang w:eastAsia="zh-CN"/>
        </w:rPr>
        <w:t>&gt;</w:t>
      </w:r>
      <w:r w:rsidRPr="00E8169D">
        <w:rPr>
          <w:lang w:eastAsia="zh-CN"/>
        </w:rPr>
        <w:t xml:space="preserve">: </w:t>
      </w:r>
      <w:r w:rsidR="00D905FB" w:rsidRPr="00D905FB">
        <w:rPr>
          <w:b/>
          <w:bCs/>
          <w:lang w:eastAsia="zh-CN"/>
        </w:rPr>
        <w:t xml:space="preserve">On </w:t>
      </w:r>
      <w:r w:rsidR="00D905FB">
        <w:rPr>
          <w:b/>
          <w:bCs/>
          <w:lang w:eastAsia="zh-CN"/>
        </w:rPr>
        <w:t>capturing the power class requirements</w:t>
      </w:r>
    </w:p>
    <w:p w14:paraId="403CDC0B" w14:textId="7837200C" w:rsidR="00E25220" w:rsidRPr="00D905FB" w:rsidRDefault="00E25220" w:rsidP="00E57E8C">
      <w:pPr>
        <w:pStyle w:val="ListParagraph"/>
        <w:numPr>
          <w:ilvl w:val="0"/>
          <w:numId w:val="8"/>
        </w:numPr>
        <w:ind w:firstLineChars="0"/>
        <w:rPr>
          <w:b/>
          <w:bCs/>
        </w:rPr>
      </w:pPr>
      <w:r w:rsidRPr="00D905FB">
        <w:rPr>
          <w:b/>
          <w:bCs/>
          <w:lang w:eastAsia="zh-CN"/>
        </w:rPr>
        <w:t xml:space="preserve">For SUL bands: </w:t>
      </w:r>
      <w:r w:rsidR="003A7571">
        <w:rPr>
          <w:b/>
          <w:bCs/>
          <w:lang w:eastAsia="zh-CN"/>
        </w:rPr>
        <w:t>When new</w:t>
      </w:r>
      <w:r w:rsidRPr="00D905FB">
        <w:rPr>
          <w:b/>
          <w:bCs/>
          <w:lang w:eastAsia="zh-CN"/>
        </w:rPr>
        <w:t xml:space="preserve"> PC2 </w:t>
      </w:r>
      <w:r w:rsidR="003A7571">
        <w:rPr>
          <w:b/>
          <w:bCs/>
          <w:lang w:eastAsia="zh-CN"/>
        </w:rPr>
        <w:t xml:space="preserve">band </w:t>
      </w:r>
      <w:r w:rsidRPr="00D905FB">
        <w:rPr>
          <w:b/>
          <w:bCs/>
          <w:lang w:eastAsia="zh-CN"/>
        </w:rPr>
        <w:t xml:space="preserve">is </w:t>
      </w:r>
      <w:r w:rsidR="003A7571">
        <w:rPr>
          <w:b/>
          <w:bCs/>
          <w:lang w:eastAsia="zh-CN"/>
        </w:rPr>
        <w:t>requested</w:t>
      </w:r>
      <w:r w:rsidRPr="00D905FB">
        <w:rPr>
          <w:b/>
          <w:bCs/>
          <w:lang w:eastAsia="zh-CN"/>
        </w:rPr>
        <w:t>, the PC2 requirements are captured in Table 6.2.1-1. There is no need to introduce a new power class table for SUL bands,</w:t>
      </w:r>
    </w:p>
    <w:p w14:paraId="79D278DF" w14:textId="75D55D33" w:rsidR="00E25220" w:rsidRPr="00D905FB" w:rsidRDefault="00E25220" w:rsidP="00E57E8C">
      <w:pPr>
        <w:pStyle w:val="ListParagraph"/>
        <w:numPr>
          <w:ilvl w:val="0"/>
          <w:numId w:val="8"/>
        </w:numPr>
        <w:ind w:firstLineChars="0"/>
        <w:rPr>
          <w:b/>
          <w:bCs/>
        </w:rPr>
      </w:pPr>
      <w:r w:rsidRPr="00D905FB">
        <w:rPr>
          <w:b/>
          <w:bCs/>
          <w:lang w:eastAsia="zh-CN"/>
        </w:rPr>
        <w:t xml:space="preserve">For SUL inter-band combinations: </w:t>
      </w:r>
      <w:r w:rsidR="005604B1" w:rsidRPr="005604B1">
        <w:rPr>
          <w:b/>
          <w:bCs/>
          <w:lang w:eastAsia="zh-CN"/>
        </w:rPr>
        <w:t>FFS in Table 5.5C-1 a new footnote may be attached to a given configuration to clearly indicate the power class of each constituent bands</w:t>
      </w:r>
      <w:r w:rsidR="005604B1">
        <w:rPr>
          <w:b/>
          <w:bCs/>
          <w:lang w:eastAsia="zh-CN"/>
        </w:rPr>
        <w:t xml:space="preserve">. </w:t>
      </w:r>
    </w:p>
    <w:p w14:paraId="1A73EBEA" w14:textId="1381F73D" w:rsidR="00D905FB" w:rsidRPr="00757DD7" w:rsidRDefault="00D905FB" w:rsidP="00D905FB">
      <w:pPr>
        <w:rPr>
          <w:b/>
          <w:lang w:eastAsia="zh-CN"/>
        </w:rPr>
      </w:pPr>
      <w:r w:rsidRPr="00757DD7">
        <w:rPr>
          <w:b/>
          <w:lang w:eastAsia="zh-CN"/>
        </w:rPr>
        <w:t>&lt;Way forward 3&gt;: On 1UL MSD tables due to PC2 operation</w:t>
      </w:r>
      <w:r w:rsidR="003A7571">
        <w:rPr>
          <w:b/>
          <w:lang w:eastAsia="zh-CN"/>
        </w:rPr>
        <w:t xml:space="preserve"> on the aggressor band</w:t>
      </w:r>
    </w:p>
    <w:p w14:paraId="3593D4C4" w14:textId="6CA00E2A" w:rsidR="00D905FB" w:rsidRDefault="00D905FB" w:rsidP="00FD1BA6">
      <w:pPr>
        <w:pStyle w:val="ListParagraph"/>
        <w:numPr>
          <w:ilvl w:val="0"/>
          <w:numId w:val="8"/>
        </w:numPr>
        <w:ind w:firstLineChars="0"/>
        <w:rPr>
          <w:b/>
          <w:bCs/>
        </w:rPr>
      </w:pPr>
      <w:r>
        <w:rPr>
          <w:b/>
          <w:bCs/>
        </w:rPr>
        <w:t xml:space="preserve">The </w:t>
      </w:r>
      <w:r w:rsidRPr="00D905FB">
        <w:rPr>
          <w:b/>
          <w:bCs/>
        </w:rPr>
        <w:t>Table 7.3C.2-2</w:t>
      </w:r>
      <w:r>
        <w:rPr>
          <w:b/>
          <w:bCs/>
        </w:rPr>
        <w:t xml:space="preserve"> for MSD due to harmonic interference and the </w:t>
      </w:r>
      <w:r w:rsidRPr="00D905FB">
        <w:rPr>
          <w:b/>
          <w:bCs/>
        </w:rPr>
        <w:t>Table 7.3C.2-4</w:t>
      </w:r>
      <w:r>
        <w:rPr>
          <w:b/>
          <w:bCs/>
        </w:rPr>
        <w:t xml:space="preserve"> for MSD due to cross-band isolation interference both need to be renamed to clarify these requirements are </w:t>
      </w:r>
      <w:r w:rsidR="003A7571">
        <w:rPr>
          <w:b/>
          <w:bCs/>
        </w:rPr>
        <w:t>targeted for</w:t>
      </w:r>
      <w:r>
        <w:rPr>
          <w:b/>
          <w:bCs/>
        </w:rPr>
        <w:t xml:space="preserve"> PC3 </w:t>
      </w:r>
      <w:r w:rsidR="003A7571">
        <w:rPr>
          <w:b/>
          <w:bCs/>
        </w:rPr>
        <w:t>aggressor</w:t>
      </w:r>
      <w:r>
        <w:rPr>
          <w:b/>
          <w:bCs/>
        </w:rPr>
        <w:t>,</w:t>
      </w:r>
    </w:p>
    <w:p w14:paraId="7D9D61F0" w14:textId="432C0A38" w:rsidR="00FD1BA6" w:rsidRPr="00DF319C" w:rsidRDefault="00D905FB" w:rsidP="00FD1BA6">
      <w:pPr>
        <w:pStyle w:val="ListParagraph"/>
        <w:numPr>
          <w:ilvl w:val="0"/>
          <w:numId w:val="8"/>
        </w:numPr>
        <w:ind w:firstLineChars="0"/>
      </w:pPr>
      <w:r w:rsidRPr="00D905FB">
        <w:rPr>
          <w:b/>
          <w:bCs/>
        </w:rPr>
        <w:t xml:space="preserve">New tables to capture PC2 MSD due </w:t>
      </w:r>
      <w:r w:rsidR="003A7571">
        <w:rPr>
          <w:b/>
          <w:bCs/>
        </w:rPr>
        <w:t xml:space="preserve">to </w:t>
      </w:r>
      <w:r w:rsidRPr="00D905FB">
        <w:rPr>
          <w:b/>
          <w:bCs/>
        </w:rPr>
        <w:t xml:space="preserve">harmonic and </w:t>
      </w:r>
      <w:r w:rsidR="00757DD7">
        <w:rPr>
          <w:b/>
          <w:bCs/>
        </w:rPr>
        <w:t xml:space="preserve">PC2 </w:t>
      </w:r>
      <w:r w:rsidRPr="00D905FB">
        <w:rPr>
          <w:b/>
          <w:bCs/>
        </w:rPr>
        <w:t xml:space="preserve">MSD due to cross-band isolation interference </w:t>
      </w:r>
      <w:r w:rsidR="00AA47F8">
        <w:rPr>
          <w:b/>
          <w:bCs/>
        </w:rPr>
        <w:t xml:space="preserve">caused by PC2 aggressor </w:t>
      </w:r>
      <w:r w:rsidRPr="00D905FB">
        <w:rPr>
          <w:b/>
          <w:bCs/>
        </w:rPr>
        <w:t>are needed.</w:t>
      </w:r>
    </w:p>
    <w:p w14:paraId="75A419AA" w14:textId="575E3154" w:rsidR="00DF319C" w:rsidRPr="00FD1BA6" w:rsidRDefault="00DF319C" w:rsidP="00FD1BA6">
      <w:pPr>
        <w:pStyle w:val="ListParagraph"/>
        <w:numPr>
          <w:ilvl w:val="0"/>
          <w:numId w:val="8"/>
        </w:numPr>
        <w:ind w:firstLineChars="0"/>
      </w:pPr>
      <w:r w:rsidRPr="006A7EDB">
        <w:rPr>
          <w:b/>
          <w:bCs/>
        </w:rPr>
        <w:t>FFS how to clarify and capture the UL(s) for the existing SUL inter-band combination and impact</w:t>
      </w:r>
      <w:r w:rsidR="00CD070E">
        <w:rPr>
          <w:b/>
          <w:bCs/>
        </w:rPr>
        <w:t>s</w:t>
      </w:r>
      <w:r w:rsidRPr="006A7EDB">
        <w:rPr>
          <w:b/>
          <w:bCs/>
        </w:rPr>
        <w:t xml:space="preserve"> on TS</w:t>
      </w:r>
      <w:r>
        <w:rPr>
          <w:b/>
          <w:bCs/>
        </w:rPr>
        <w:t>.</w:t>
      </w:r>
    </w:p>
    <w:p w14:paraId="16F23B3F" w14:textId="77777777" w:rsidR="0068174A" w:rsidRPr="00E8169D" w:rsidRDefault="0068174A" w:rsidP="0068174A"/>
    <w:p w14:paraId="65D7A498" w14:textId="77777777" w:rsidR="00E8169D" w:rsidRPr="00E8169D" w:rsidRDefault="00E8169D" w:rsidP="00E8169D">
      <w:pPr>
        <w:pStyle w:val="Heading2"/>
        <w:rPr>
          <w:lang w:val="en-US"/>
        </w:rPr>
      </w:pPr>
      <w:r w:rsidRPr="00E8169D">
        <w:rPr>
          <w:lang w:val="en-US"/>
        </w:rPr>
        <w:t>2.3 Handling of PC2 requirements for SUL and applicable release</w:t>
      </w:r>
    </w:p>
    <w:p w14:paraId="1CD24AB7" w14:textId="77777777" w:rsidR="00E8169D" w:rsidRPr="00E8169D" w:rsidRDefault="00E8169D" w:rsidP="00E8169D">
      <w:pPr>
        <w:rPr>
          <w:b/>
          <w:bCs/>
        </w:rPr>
      </w:pPr>
      <w:r w:rsidRPr="00E8169D">
        <w:rPr>
          <w:b/>
          <w:bCs/>
        </w:rPr>
        <w:t xml:space="preserve">&lt;Agreement&gt; </w:t>
      </w:r>
    </w:p>
    <w:p w14:paraId="4A890CBF" w14:textId="77777777" w:rsidR="00E8169D" w:rsidRPr="00E8169D" w:rsidRDefault="00E8169D" w:rsidP="00E57E8C">
      <w:pPr>
        <w:pStyle w:val="ListParagraph"/>
        <w:numPr>
          <w:ilvl w:val="0"/>
          <w:numId w:val="5"/>
        </w:numPr>
        <w:ind w:firstLineChars="0"/>
        <w:rPr>
          <w:b/>
          <w:bCs/>
        </w:rPr>
      </w:pPr>
      <w:r w:rsidRPr="00E8169D">
        <w:rPr>
          <w:b/>
          <w:bCs/>
        </w:rPr>
        <w:t>This topic will be discussed in maintenance WI agenda item,</w:t>
      </w:r>
    </w:p>
    <w:p w14:paraId="06BAD30F" w14:textId="77777777" w:rsidR="00E8169D" w:rsidRPr="00E8169D" w:rsidRDefault="00E8169D" w:rsidP="00E57E8C">
      <w:pPr>
        <w:pStyle w:val="ListParagraph"/>
        <w:numPr>
          <w:ilvl w:val="0"/>
          <w:numId w:val="5"/>
        </w:numPr>
        <w:ind w:firstLineChars="0"/>
        <w:rPr>
          <w:b/>
          <w:bCs/>
        </w:rPr>
      </w:pPr>
      <w:r w:rsidRPr="00E8169D">
        <w:rPr>
          <w:b/>
          <w:bCs/>
        </w:rPr>
        <w:t>PC2 requests for SUL bands can be handled in the latest WID, there is no need for a separate WID,</w:t>
      </w:r>
    </w:p>
    <w:p w14:paraId="483F877E" w14:textId="77777777" w:rsidR="00E8169D" w:rsidRPr="00E8169D" w:rsidRDefault="00E8169D" w:rsidP="00E57E8C">
      <w:pPr>
        <w:pStyle w:val="ListParagraph"/>
        <w:numPr>
          <w:ilvl w:val="0"/>
          <w:numId w:val="5"/>
        </w:numPr>
        <w:ind w:firstLineChars="0"/>
        <w:rPr>
          <w:b/>
          <w:bCs/>
        </w:rPr>
      </w:pPr>
      <w:r w:rsidRPr="00E8169D">
        <w:rPr>
          <w:b/>
          <w:bCs/>
        </w:rPr>
        <w:t>Applicable to Release 18, and Release 17,</w:t>
      </w:r>
    </w:p>
    <w:p w14:paraId="483DCA95" w14:textId="77777777" w:rsidR="00E8169D" w:rsidRPr="00E8169D" w:rsidRDefault="00E8169D" w:rsidP="00B31679">
      <w:pPr>
        <w:spacing w:afterLines="50" w:after="120"/>
        <w:rPr>
          <w:lang w:eastAsia="zh-CN"/>
        </w:rPr>
      </w:pPr>
      <w:r w:rsidRPr="00E8169D">
        <w:rPr>
          <w:b/>
          <w:lang w:eastAsia="zh-CN"/>
        </w:rPr>
        <w:t>&lt;Way forward</w:t>
      </w:r>
      <w:r w:rsidR="00D905FB">
        <w:rPr>
          <w:b/>
          <w:lang w:eastAsia="zh-CN"/>
        </w:rPr>
        <w:t xml:space="preserve"> 4</w:t>
      </w:r>
      <w:r w:rsidRPr="00E8169D">
        <w:rPr>
          <w:b/>
          <w:lang w:eastAsia="zh-CN"/>
        </w:rPr>
        <w:t>&gt;: On removing PC2 ambiguity for inter-band CA combinations with 2 SUL bands:</w:t>
      </w:r>
    </w:p>
    <w:p w14:paraId="05919FDB" w14:textId="77777777" w:rsidR="00E8169D" w:rsidRPr="00E8169D" w:rsidRDefault="00D905FB" w:rsidP="00E8169D">
      <w:pPr>
        <w:pStyle w:val="B1"/>
        <w:ind w:left="284" w:firstLine="0"/>
        <w:rPr>
          <w:b/>
          <w:bCs/>
          <w:lang w:eastAsia="zh-CN"/>
        </w:rPr>
      </w:pPr>
      <w:r>
        <w:rPr>
          <w:b/>
          <w:bCs/>
          <w:lang w:eastAsia="zh-CN"/>
        </w:rPr>
        <w:t xml:space="preserve">When requesting </w:t>
      </w:r>
      <w:r w:rsidR="00E8169D" w:rsidRPr="00E8169D">
        <w:rPr>
          <w:b/>
          <w:bCs/>
          <w:lang w:eastAsia="zh-CN"/>
        </w:rPr>
        <w:t>PC2 for inter-band CA combinations with 2 SUL bands in WID [4], the ambiguity may be removed as follows:</w:t>
      </w:r>
    </w:p>
    <w:p w14:paraId="3EAE5359" w14:textId="01EC1B71" w:rsidR="00E8169D" w:rsidRPr="00E8169D" w:rsidRDefault="00E8169D" w:rsidP="00E57E8C">
      <w:pPr>
        <w:pStyle w:val="B1"/>
        <w:numPr>
          <w:ilvl w:val="0"/>
          <w:numId w:val="7"/>
        </w:numPr>
        <w:ind w:left="284" w:firstLine="0"/>
        <w:rPr>
          <w:lang w:eastAsia="zh-CN"/>
        </w:rPr>
      </w:pPr>
      <w:r w:rsidRPr="00E8169D">
        <w:rPr>
          <w:b/>
          <w:bCs/>
          <w:lang w:eastAsia="zh-CN"/>
        </w:rPr>
        <w:t xml:space="preserve">in case the PC2 request applies to all configurations, it is recommended that the request is captured as “PC2 for all </w:t>
      </w:r>
      <w:r w:rsidR="00E37AA4">
        <w:rPr>
          <w:b/>
          <w:bCs/>
          <w:lang w:eastAsia="zh-CN"/>
        </w:rPr>
        <w:t>bands</w:t>
      </w:r>
      <w:r w:rsidRPr="00E8169D">
        <w:rPr>
          <w:b/>
          <w:bCs/>
          <w:lang w:eastAsia="zh-CN"/>
        </w:rPr>
        <w:t>” in the Excel sheet column entitled “Power class”</w:t>
      </w:r>
    </w:p>
    <w:p w14:paraId="40C05F6A" w14:textId="77777777" w:rsidR="00E8169D" w:rsidRPr="0068174A" w:rsidRDefault="00E8169D" w:rsidP="00E57E8C">
      <w:pPr>
        <w:pStyle w:val="B1"/>
        <w:numPr>
          <w:ilvl w:val="0"/>
          <w:numId w:val="7"/>
        </w:numPr>
        <w:ind w:left="284" w:firstLine="0"/>
        <w:rPr>
          <w:lang w:eastAsia="zh-CN"/>
        </w:rPr>
      </w:pPr>
      <w:r w:rsidRPr="00E8169D">
        <w:rPr>
          <w:b/>
          <w:bCs/>
          <w:lang w:eastAsia="zh-CN"/>
        </w:rPr>
        <w:t>in case the PC2 request does not apply to all configurations, it is recommended that the list of configurations for which PC2 applies is captured in the Excel sheet column entitled “Power class”, for example “PC2 for band nxx nyy nzz”.</w:t>
      </w:r>
    </w:p>
    <w:p w14:paraId="60F089EF" w14:textId="77777777" w:rsidR="00486689" w:rsidRPr="00E8169D" w:rsidRDefault="00486689" w:rsidP="00486689">
      <w:pPr>
        <w:pStyle w:val="Heading1"/>
        <w:rPr>
          <w:lang w:val="en-US" w:eastAsia="zh-CN"/>
        </w:rPr>
      </w:pPr>
      <w:r w:rsidRPr="00E8169D">
        <w:rPr>
          <w:lang w:val="en-US"/>
        </w:rPr>
        <w:t>Reference</w:t>
      </w:r>
    </w:p>
    <w:p w14:paraId="06E873DD" w14:textId="77777777" w:rsidR="00D905FB" w:rsidRDefault="00D905FB" w:rsidP="00D905FB">
      <w:pPr>
        <w:pStyle w:val="B1"/>
        <w:ind w:left="0" w:firstLine="0"/>
        <w:rPr>
          <w:lang w:eastAsia="zh-CN"/>
        </w:rPr>
      </w:pPr>
      <w:r>
        <w:rPr>
          <w:lang w:eastAsia="zh-CN"/>
        </w:rPr>
        <w:t>[1]</w:t>
      </w:r>
      <w:r>
        <w:rPr>
          <w:lang w:eastAsia="zh-CN"/>
        </w:rPr>
        <w:tab/>
      </w:r>
      <w:r w:rsidRPr="001C70E5">
        <w:rPr>
          <w:lang w:eastAsia="zh-CN"/>
        </w:rPr>
        <w:t>R4-2304579</w:t>
      </w:r>
      <w:r w:rsidRPr="001C70E5">
        <w:rPr>
          <w:lang w:eastAsia="zh-CN"/>
        </w:rPr>
        <w:tab/>
        <w:t>NS_47 work needed for n41 PC1.5 1UL configuration in HPUE CA_n3-n41</w:t>
      </w:r>
      <w:r w:rsidR="00B065C5">
        <w:rPr>
          <w:lang w:eastAsia="zh-CN"/>
        </w:rPr>
        <w:t xml:space="preserve">, </w:t>
      </w:r>
      <w:r w:rsidRPr="001C70E5">
        <w:rPr>
          <w:lang w:eastAsia="zh-CN"/>
        </w:rPr>
        <w:t>Skyworks Solutions Inc.</w:t>
      </w:r>
    </w:p>
    <w:p w14:paraId="1EB19731" w14:textId="77777777" w:rsidR="00D905FB" w:rsidRDefault="00D905FB" w:rsidP="00D905FB">
      <w:pPr>
        <w:pStyle w:val="B1"/>
        <w:ind w:left="0" w:firstLine="0"/>
        <w:rPr>
          <w:lang w:eastAsia="zh-CN"/>
        </w:rPr>
      </w:pPr>
      <w:r>
        <w:rPr>
          <w:lang w:eastAsia="zh-CN"/>
        </w:rPr>
        <w:t>[2]</w:t>
      </w:r>
      <w:r>
        <w:rPr>
          <w:lang w:eastAsia="zh-CN"/>
        </w:rPr>
        <w:tab/>
      </w:r>
      <w:r w:rsidRPr="00D905FB">
        <w:rPr>
          <w:lang w:eastAsia="zh-CN"/>
        </w:rPr>
        <w:t>R4-2306272</w:t>
      </w:r>
      <w:r>
        <w:rPr>
          <w:lang w:eastAsia="zh-CN"/>
        </w:rPr>
        <w:tab/>
      </w:r>
      <w:r w:rsidRPr="00D905FB">
        <w:rPr>
          <w:lang w:eastAsia="zh-CN"/>
        </w:rPr>
        <w:t>Topic summary for [106-bis-e][109] HPUE_Basket_inter-CA_SUL</w:t>
      </w:r>
      <w:r w:rsidR="00B065C5">
        <w:rPr>
          <w:lang w:eastAsia="zh-CN"/>
        </w:rPr>
        <w:t>, China Telecom.</w:t>
      </w:r>
    </w:p>
    <w:p w14:paraId="1E01E53B" w14:textId="77777777" w:rsidR="00D905FB" w:rsidRDefault="00D905FB" w:rsidP="00D905FB">
      <w:pPr>
        <w:pStyle w:val="B1"/>
        <w:ind w:left="0" w:firstLine="0"/>
        <w:rPr>
          <w:lang w:eastAsia="zh-CN"/>
        </w:rPr>
      </w:pPr>
      <w:r>
        <w:rPr>
          <w:lang w:eastAsia="zh-CN"/>
        </w:rPr>
        <w:t xml:space="preserve">[3] </w:t>
      </w:r>
      <w:r>
        <w:rPr>
          <w:lang w:eastAsia="zh-CN"/>
        </w:rPr>
        <w:tab/>
      </w:r>
      <w:r w:rsidRPr="001C70E5">
        <w:rPr>
          <w:lang w:eastAsia="zh-CN"/>
        </w:rPr>
        <w:t>R4-2305743</w:t>
      </w:r>
      <w:r w:rsidRPr="001C70E5">
        <w:rPr>
          <w:lang w:eastAsia="zh-CN"/>
        </w:rPr>
        <w:tab/>
        <w:t>On SUL PC2 Requirements</w:t>
      </w:r>
      <w:r w:rsidR="00B065C5">
        <w:rPr>
          <w:lang w:eastAsia="zh-CN"/>
        </w:rPr>
        <w:t xml:space="preserve">, </w:t>
      </w:r>
      <w:r w:rsidRPr="001C70E5">
        <w:rPr>
          <w:lang w:eastAsia="zh-CN"/>
        </w:rPr>
        <w:t>Skyworks Solutions Inc.</w:t>
      </w:r>
    </w:p>
    <w:p w14:paraId="63B478E9" w14:textId="6AAB6B0D" w:rsidR="005A1E70" w:rsidRPr="0068174A" w:rsidRDefault="00D905FB" w:rsidP="000C17A9">
      <w:pPr>
        <w:spacing w:after="120"/>
        <w:ind w:left="432" w:hanging="432"/>
        <w:rPr>
          <w:rFonts w:eastAsiaTheme="minorEastAsia"/>
          <w:lang w:eastAsia="zh-CN"/>
        </w:rPr>
      </w:pPr>
      <w:r>
        <w:rPr>
          <w:lang w:eastAsia="zh-CN"/>
        </w:rPr>
        <w:t>[4]</w:t>
      </w:r>
      <w:r>
        <w:rPr>
          <w:lang w:eastAsia="zh-CN"/>
        </w:rPr>
        <w:tab/>
      </w:r>
      <w:r w:rsidRPr="00D40973">
        <w:rPr>
          <w:lang w:val="pt-BR" w:eastAsia="ja-JP"/>
        </w:rPr>
        <w:t>RP-230309</w:t>
      </w:r>
      <w:r>
        <w:rPr>
          <w:lang w:val="pt-BR" w:eastAsia="ja-JP"/>
        </w:rPr>
        <w:t xml:space="preserve"> </w:t>
      </w:r>
      <w:r>
        <w:rPr>
          <w:lang w:val="pt-BR" w:eastAsia="ja-JP"/>
        </w:rPr>
        <w:tab/>
      </w:r>
      <w:r w:rsidRPr="00D40973">
        <w:rPr>
          <w:lang w:val="pt-BR" w:eastAsia="ja-JP"/>
        </w:rPr>
        <w:t>Revised WID HPUE_FR1_TDD_NR_CADC_SUL_R18</w:t>
      </w:r>
      <w:r>
        <w:rPr>
          <w:lang w:val="pt-BR" w:eastAsia="ja-JP"/>
        </w:rPr>
        <w:t>,</w:t>
      </w:r>
      <w:r w:rsidRPr="00187497">
        <w:rPr>
          <w:lang w:val="pt-BR" w:eastAsia="ja-JP"/>
        </w:rPr>
        <w:t xml:space="preserve"> </w:t>
      </w:r>
      <w:r>
        <w:rPr>
          <w:lang w:val="pt-BR" w:eastAsia="ja-JP"/>
        </w:rPr>
        <w:t>China Telecom.</w:t>
      </w:r>
    </w:p>
    <w:sectPr w:rsidR="005A1E70" w:rsidRPr="0068174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10DA5" w14:textId="77777777" w:rsidR="008C1ED8" w:rsidRPr="00A10429" w:rsidRDefault="008C1ED8" w:rsidP="0064547A">
      <w:pPr>
        <w:spacing w:after="0"/>
        <w:rPr>
          <w:kern w:val="2"/>
          <w:lang w:eastAsia="zh-CN"/>
        </w:rPr>
      </w:pPr>
      <w:r>
        <w:separator/>
      </w:r>
    </w:p>
  </w:endnote>
  <w:endnote w:type="continuationSeparator" w:id="0">
    <w:p w14:paraId="64163E2F" w14:textId="77777777" w:rsidR="008C1ED8" w:rsidRPr="00A10429" w:rsidRDefault="008C1ED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DAE89" w14:textId="77777777" w:rsidR="008C1ED8" w:rsidRPr="00A10429" w:rsidRDefault="008C1ED8" w:rsidP="0064547A">
      <w:pPr>
        <w:spacing w:after="0"/>
        <w:rPr>
          <w:kern w:val="2"/>
          <w:lang w:eastAsia="zh-CN"/>
        </w:rPr>
      </w:pPr>
      <w:r>
        <w:separator/>
      </w:r>
    </w:p>
  </w:footnote>
  <w:footnote w:type="continuationSeparator" w:id="0">
    <w:p w14:paraId="77D52303" w14:textId="77777777" w:rsidR="008C1ED8" w:rsidRPr="00A10429" w:rsidRDefault="008C1ED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4219C"/>
    <w:multiLevelType w:val="hybridMultilevel"/>
    <w:tmpl w:val="36025E7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EE4954"/>
    <w:multiLevelType w:val="hybridMultilevel"/>
    <w:tmpl w:val="29865E7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C17EFD"/>
    <w:multiLevelType w:val="multilevel"/>
    <w:tmpl w:val="F078B9B0"/>
    <w:lvl w:ilvl="0">
      <w:start w:val="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4D53745"/>
    <w:multiLevelType w:val="hybridMultilevel"/>
    <w:tmpl w:val="0EBEE07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A43B70"/>
    <w:multiLevelType w:val="hybridMultilevel"/>
    <w:tmpl w:val="F2AEC6F0"/>
    <w:lvl w:ilvl="0" w:tplc="6788486E">
      <w:start w:val="1"/>
      <w:numFmt w:val="bullet"/>
      <w:lvlText w:val="-"/>
      <w:lvlJc w:val="left"/>
      <w:pPr>
        <w:ind w:left="1004" w:hanging="360"/>
      </w:pPr>
      <w:rPr>
        <w:rFonts w:ascii="Times New Roman" w:hAnsi="Times New Roman" w:cs="Times New Roman" w:hint="default"/>
      </w:rPr>
    </w:lvl>
    <w:lvl w:ilvl="1" w:tplc="0FA0F19C">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2CC6920"/>
    <w:multiLevelType w:val="hybridMultilevel"/>
    <w:tmpl w:val="9A261E46"/>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8F4654"/>
    <w:multiLevelType w:val="hybridMultilevel"/>
    <w:tmpl w:val="79D8B988"/>
    <w:lvl w:ilvl="0" w:tplc="6788486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D41197D"/>
    <w:multiLevelType w:val="hybridMultilevel"/>
    <w:tmpl w:val="230CFCD8"/>
    <w:lvl w:ilvl="0" w:tplc="6788486E">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6"/>
  </w:num>
  <w:num w:numId="3">
    <w:abstractNumId w:val="0"/>
  </w:num>
  <w:num w:numId="4">
    <w:abstractNumId w:val="4"/>
  </w:num>
  <w:num w:numId="5">
    <w:abstractNumId w:val="1"/>
  </w:num>
  <w:num w:numId="6">
    <w:abstractNumId w:val="3"/>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17F24"/>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E4C"/>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EB5"/>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7A9"/>
    <w:rsid w:val="000C2079"/>
    <w:rsid w:val="000C2424"/>
    <w:rsid w:val="000C39A4"/>
    <w:rsid w:val="000C3D96"/>
    <w:rsid w:val="000C436C"/>
    <w:rsid w:val="000C4942"/>
    <w:rsid w:val="000C49D0"/>
    <w:rsid w:val="000C5EE6"/>
    <w:rsid w:val="000C6B27"/>
    <w:rsid w:val="000C6E48"/>
    <w:rsid w:val="000C7EB3"/>
    <w:rsid w:val="000D0085"/>
    <w:rsid w:val="000D0E9A"/>
    <w:rsid w:val="000D10AB"/>
    <w:rsid w:val="000D115A"/>
    <w:rsid w:val="000D18DF"/>
    <w:rsid w:val="000D1970"/>
    <w:rsid w:val="000D2422"/>
    <w:rsid w:val="000D3AC6"/>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02B"/>
    <w:rsid w:val="00101494"/>
    <w:rsid w:val="00101C27"/>
    <w:rsid w:val="0010361F"/>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5F7"/>
    <w:rsid w:val="00157EC4"/>
    <w:rsid w:val="001617B9"/>
    <w:rsid w:val="00162690"/>
    <w:rsid w:val="001626E5"/>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848"/>
    <w:rsid w:val="00186D2E"/>
    <w:rsid w:val="001876A5"/>
    <w:rsid w:val="00187BDF"/>
    <w:rsid w:val="00187D2B"/>
    <w:rsid w:val="0019037A"/>
    <w:rsid w:val="00190D3D"/>
    <w:rsid w:val="00192AB7"/>
    <w:rsid w:val="00193B74"/>
    <w:rsid w:val="0019591E"/>
    <w:rsid w:val="00196E90"/>
    <w:rsid w:val="00197367"/>
    <w:rsid w:val="00197B20"/>
    <w:rsid w:val="00197EC2"/>
    <w:rsid w:val="001A0665"/>
    <w:rsid w:val="001A13E0"/>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03E"/>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0E80"/>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4A8A"/>
    <w:rsid w:val="00214BA5"/>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915"/>
    <w:rsid w:val="00226E46"/>
    <w:rsid w:val="00227636"/>
    <w:rsid w:val="00230138"/>
    <w:rsid w:val="00230DA4"/>
    <w:rsid w:val="00230F58"/>
    <w:rsid w:val="002329AA"/>
    <w:rsid w:val="002337C2"/>
    <w:rsid w:val="0023431B"/>
    <w:rsid w:val="002344FE"/>
    <w:rsid w:val="002346AC"/>
    <w:rsid w:val="002348E5"/>
    <w:rsid w:val="002353AF"/>
    <w:rsid w:val="00235BCF"/>
    <w:rsid w:val="00235E3B"/>
    <w:rsid w:val="0023691D"/>
    <w:rsid w:val="00240EE5"/>
    <w:rsid w:val="00241635"/>
    <w:rsid w:val="00241943"/>
    <w:rsid w:val="00241BD4"/>
    <w:rsid w:val="00241EB2"/>
    <w:rsid w:val="00241FA1"/>
    <w:rsid w:val="00243E44"/>
    <w:rsid w:val="002442CC"/>
    <w:rsid w:val="002446CD"/>
    <w:rsid w:val="00244F13"/>
    <w:rsid w:val="0024548A"/>
    <w:rsid w:val="00245B88"/>
    <w:rsid w:val="00245C71"/>
    <w:rsid w:val="0024633C"/>
    <w:rsid w:val="002466A6"/>
    <w:rsid w:val="002468C5"/>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8A7"/>
    <w:rsid w:val="00287A57"/>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FC7"/>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E75EB"/>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0178"/>
    <w:rsid w:val="003704BD"/>
    <w:rsid w:val="00372A7D"/>
    <w:rsid w:val="00372E2E"/>
    <w:rsid w:val="0037336A"/>
    <w:rsid w:val="003737BE"/>
    <w:rsid w:val="00374355"/>
    <w:rsid w:val="00374925"/>
    <w:rsid w:val="00375B26"/>
    <w:rsid w:val="00375E55"/>
    <w:rsid w:val="0037652B"/>
    <w:rsid w:val="0037666E"/>
    <w:rsid w:val="00376BED"/>
    <w:rsid w:val="00376F04"/>
    <w:rsid w:val="003776AA"/>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0D70"/>
    <w:rsid w:val="003A1327"/>
    <w:rsid w:val="003A170C"/>
    <w:rsid w:val="003A1BC7"/>
    <w:rsid w:val="003A2E66"/>
    <w:rsid w:val="003A4488"/>
    <w:rsid w:val="003A468D"/>
    <w:rsid w:val="003A4C2D"/>
    <w:rsid w:val="003A62C5"/>
    <w:rsid w:val="003A63F6"/>
    <w:rsid w:val="003A7061"/>
    <w:rsid w:val="003A757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B7DD9"/>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926"/>
    <w:rsid w:val="003D2EA7"/>
    <w:rsid w:val="003D2F3C"/>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3CC"/>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904"/>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B5E"/>
    <w:rsid w:val="004652BB"/>
    <w:rsid w:val="00465DF9"/>
    <w:rsid w:val="0046613E"/>
    <w:rsid w:val="0046627B"/>
    <w:rsid w:val="00466FA5"/>
    <w:rsid w:val="004676C5"/>
    <w:rsid w:val="00467867"/>
    <w:rsid w:val="00467FDF"/>
    <w:rsid w:val="00470505"/>
    <w:rsid w:val="00470783"/>
    <w:rsid w:val="00471196"/>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689"/>
    <w:rsid w:val="00490190"/>
    <w:rsid w:val="004905B0"/>
    <w:rsid w:val="004908FA"/>
    <w:rsid w:val="00490A6D"/>
    <w:rsid w:val="0049190E"/>
    <w:rsid w:val="00491BF7"/>
    <w:rsid w:val="00491DC7"/>
    <w:rsid w:val="0049213D"/>
    <w:rsid w:val="004923F3"/>
    <w:rsid w:val="00492DC5"/>
    <w:rsid w:val="00493827"/>
    <w:rsid w:val="00496068"/>
    <w:rsid w:val="00496170"/>
    <w:rsid w:val="00496D7B"/>
    <w:rsid w:val="004A1069"/>
    <w:rsid w:val="004A1406"/>
    <w:rsid w:val="004A1E1A"/>
    <w:rsid w:val="004A2002"/>
    <w:rsid w:val="004A21B9"/>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6EA7"/>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23D"/>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7E7"/>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4F62"/>
    <w:rsid w:val="00525095"/>
    <w:rsid w:val="005250EF"/>
    <w:rsid w:val="0052512E"/>
    <w:rsid w:val="00525F4C"/>
    <w:rsid w:val="00526534"/>
    <w:rsid w:val="00527305"/>
    <w:rsid w:val="0052771D"/>
    <w:rsid w:val="00527A63"/>
    <w:rsid w:val="00527C83"/>
    <w:rsid w:val="0053231C"/>
    <w:rsid w:val="00532AA1"/>
    <w:rsid w:val="005335CB"/>
    <w:rsid w:val="00534A2D"/>
    <w:rsid w:val="00534EAD"/>
    <w:rsid w:val="00535207"/>
    <w:rsid w:val="005358C6"/>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322"/>
    <w:rsid w:val="00554B06"/>
    <w:rsid w:val="00554C80"/>
    <w:rsid w:val="0055507D"/>
    <w:rsid w:val="005559BA"/>
    <w:rsid w:val="00555A76"/>
    <w:rsid w:val="005564BC"/>
    <w:rsid w:val="0055671D"/>
    <w:rsid w:val="00557448"/>
    <w:rsid w:val="00560097"/>
    <w:rsid w:val="0056015F"/>
    <w:rsid w:val="005604B1"/>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AB6"/>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315"/>
    <w:rsid w:val="005A1049"/>
    <w:rsid w:val="005A152C"/>
    <w:rsid w:val="005A1E70"/>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83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BD9"/>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5B4"/>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74A"/>
    <w:rsid w:val="0068254F"/>
    <w:rsid w:val="0068289E"/>
    <w:rsid w:val="00682E4B"/>
    <w:rsid w:val="00683043"/>
    <w:rsid w:val="006846BE"/>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D2B"/>
    <w:rsid w:val="00697320"/>
    <w:rsid w:val="006976DF"/>
    <w:rsid w:val="006A0B35"/>
    <w:rsid w:val="006A0FAC"/>
    <w:rsid w:val="006A12E3"/>
    <w:rsid w:val="006A1B63"/>
    <w:rsid w:val="006A21DB"/>
    <w:rsid w:val="006A3C50"/>
    <w:rsid w:val="006A44D6"/>
    <w:rsid w:val="006A5E72"/>
    <w:rsid w:val="006A7060"/>
    <w:rsid w:val="006A72E9"/>
    <w:rsid w:val="006A7CCE"/>
    <w:rsid w:val="006A7EDB"/>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5B7"/>
    <w:rsid w:val="006F0FDA"/>
    <w:rsid w:val="006F132E"/>
    <w:rsid w:val="006F38CF"/>
    <w:rsid w:val="006F39AA"/>
    <w:rsid w:val="006F39AE"/>
    <w:rsid w:val="006F42AE"/>
    <w:rsid w:val="006F5128"/>
    <w:rsid w:val="006F5AD3"/>
    <w:rsid w:val="006F65D6"/>
    <w:rsid w:val="006F6940"/>
    <w:rsid w:val="006F75F5"/>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DD7"/>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52"/>
    <w:rsid w:val="00792D0D"/>
    <w:rsid w:val="00793702"/>
    <w:rsid w:val="0079410A"/>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2767"/>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934"/>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06C"/>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8DB"/>
    <w:rsid w:val="008B099C"/>
    <w:rsid w:val="008B0EE6"/>
    <w:rsid w:val="008B1F5B"/>
    <w:rsid w:val="008B3864"/>
    <w:rsid w:val="008B3A21"/>
    <w:rsid w:val="008B468B"/>
    <w:rsid w:val="008B52A8"/>
    <w:rsid w:val="008B54D8"/>
    <w:rsid w:val="008B579C"/>
    <w:rsid w:val="008B5F2B"/>
    <w:rsid w:val="008B635D"/>
    <w:rsid w:val="008B64F7"/>
    <w:rsid w:val="008B6AF8"/>
    <w:rsid w:val="008B6E62"/>
    <w:rsid w:val="008B7C2E"/>
    <w:rsid w:val="008B7E6D"/>
    <w:rsid w:val="008C084D"/>
    <w:rsid w:val="008C10A5"/>
    <w:rsid w:val="008C1ED8"/>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B80"/>
    <w:rsid w:val="008E61DF"/>
    <w:rsid w:val="008E63A8"/>
    <w:rsid w:val="008E6438"/>
    <w:rsid w:val="008E6DED"/>
    <w:rsid w:val="008E78BA"/>
    <w:rsid w:val="008F0A33"/>
    <w:rsid w:val="008F1A27"/>
    <w:rsid w:val="008F2020"/>
    <w:rsid w:val="008F2096"/>
    <w:rsid w:val="008F215A"/>
    <w:rsid w:val="008F229A"/>
    <w:rsid w:val="008F3701"/>
    <w:rsid w:val="008F39A9"/>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5D1"/>
    <w:rsid w:val="00947EB5"/>
    <w:rsid w:val="00950BCB"/>
    <w:rsid w:val="00950C35"/>
    <w:rsid w:val="00951D0F"/>
    <w:rsid w:val="00951E51"/>
    <w:rsid w:val="009526C5"/>
    <w:rsid w:val="00952B46"/>
    <w:rsid w:val="00952B65"/>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6E5"/>
    <w:rsid w:val="00963BCD"/>
    <w:rsid w:val="009644D5"/>
    <w:rsid w:val="0096468A"/>
    <w:rsid w:val="00965D0E"/>
    <w:rsid w:val="00967098"/>
    <w:rsid w:val="00967DF2"/>
    <w:rsid w:val="00970E56"/>
    <w:rsid w:val="009719DF"/>
    <w:rsid w:val="00974949"/>
    <w:rsid w:val="00975F36"/>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D1E"/>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1A3A"/>
    <w:rsid w:val="009D2F25"/>
    <w:rsid w:val="009D364B"/>
    <w:rsid w:val="009D3D73"/>
    <w:rsid w:val="009D452F"/>
    <w:rsid w:val="009D491E"/>
    <w:rsid w:val="009D4C61"/>
    <w:rsid w:val="009D4DCC"/>
    <w:rsid w:val="009D5653"/>
    <w:rsid w:val="009D647A"/>
    <w:rsid w:val="009D7315"/>
    <w:rsid w:val="009D7DA6"/>
    <w:rsid w:val="009E05A2"/>
    <w:rsid w:val="009E0BCF"/>
    <w:rsid w:val="009E1C4B"/>
    <w:rsid w:val="009E1CBC"/>
    <w:rsid w:val="009E1EBC"/>
    <w:rsid w:val="009E2B24"/>
    <w:rsid w:val="009E3857"/>
    <w:rsid w:val="009E4088"/>
    <w:rsid w:val="009E5F59"/>
    <w:rsid w:val="009E628C"/>
    <w:rsid w:val="009E6778"/>
    <w:rsid w:val="009E7119"/>
    <w:rsid w:val="009E7D56"/>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A1B"/>
    <w:rsid w:val="00A06BA4"/>
    <w:rsid w:val="00A06C3A"/>
    <w:rsid w:val="00A07069"/>
    <w:rsid w:val="00A07A77"/>
    <w:rsid w:val="00A07B3A"/>
    <w:rsid w:val="00A07B54"/>
    <w:rsid w:val="00A07C41"/>
    <w:rsid w:val="00A07C6A"/>
    <w:rsid w:val="00A10B6D"/>
    <w:rsid w:val="00A10F8E"/>
    <w:rsid w:val="00A11F48"/>
    <w:rsid w:val="00A12437"/>
    <w:rsid w:val="00A12D99"/>
    <w:rsid w:val="00A14265"/>
    <w:rsid w:val="00A14926"/>
    <w:rsid w:val="00A14B22"/>
    <w:rsid w:val="00A14B7F"/>
    <w:rsid w:val="00A153B6"/>
    <w:rsid w:val="00A156CF"/>
    <w:rsid w:val="00A15F4C"/>
    <w:rsid w:val="00A1604D"/>
    <w:rsid w:val="00A164C8"/>
    <w:rsid w:val="00A177E8"/>
    <w:rsid w:val="00A17DF6"/>
    <w:rsid w:val="00A20516"/>
    <w:rsid w:val="00A20CAF"/>
    <w:rsid w:val="00A211DB"/>
    <w:rsid w:val="00A22689"/>
    <w:rsid w:val="00A227BF"/>
    <w:rsid w:val="00A2362E"/>
    <w:rsid w:val="00A243A4"/>
    <w:rsid w:val="00A25E14"/>
    <w:rsid w:val="00A260F4"/>
    <w:rsid w:val="00A275FC"/>
    <w:rsid w:val="00A27712"/>
    <w:rsid w:val="00A30026"/>
    <w:rsid w:val="00A30842"/>
    <w:rsid w:val="00A30ACE"/>
    <w:rsid w:val="00A313FD"/>
    <w:rsid w:val="00A329B4"/>
    <w:rsid w:val="00A33659"/>
    <w:rsid w:val="00A3376D"/>
    <w:rsid w:val="00A33C39"/>
    <w:rsid w:val="00A3448A"/>
    <w:rsid w:val="00A35280"/>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3FE"/>
    <w:rsid w:val="00A4462F"/>
    <w:rsid w:val="00A456A1"/>
    <w:rsid w:val="00A47CF4"/>
    <w:rsid w:val="00A515A6"/>
    <w:rsid w:val="00A51758"/>
    <w:rsid w:val="00A53700"/>
    <w:rsid w:val="00A54657"/>
    <w:rsid w:val="00A5473D"/>
    <w:rsid w:val="00A55581"/>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16D"/>
    <w:rsid w:val="00A74CEA"/>
    <w:rsid w:val="00A762A9"/>
    <w:rsid w:val="00A76BFB"/>
    <w:rsid w:val="00A76D93"/>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038"/>
    <w:rsid w:val="00A912D1"/>
    <w:rsid w:val="00A91492"/>
    <w:rsid w:val="00A915A0"/>
    <w:rsid w:val="00A92181"/>
    <w:rsid w:val="00A92B2A"/>
    <w:rsid w:val="00A92DE6"/>
    <w:rsid w:val="00A948DA"/>
    <w:rsid w:val="00A95D59"/>
    <w:rsid w:val="00A96186"/>
    <w:rsid w:val="00A961FB"/>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7F8"/>
    <w:rsid w:val="00AA510F"/>
    <w:rsid w:val="00AA64E6"/>
    <w:rsid w:val="00AA657A"/>
    <w:rsid w:val="00AA6E92"/>
    <w:rsid w:val="00AA6FC4"/>
    <w:rsid w:val="00AA75D6"/>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18E2"/>
    <w:rsid w:val="00AD22F3"/>
    <w:rsid w:val="00AD2A6F"/>
    <w:rsid w:val="00AD307A"/>
    <w:rsid w:val="00AD357C"/>
    <w:rsid w:val="00AD36EB"/>
    <w:rsid w:val="00AD468F"/>
    <w:rsid w:val="00AD48AC"/>
    <w:rsid w:val="00AD577C"/>
    <w:rsid w:val="00AD5A73"/>
    <w:rsid w:val="00AD63EA"/>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807"/>
    <w:rsid w:val="00AF7DC1"/>
    <w:rsid w:val="00B013DC"/>
    <w:rsid w:val="00B02258"/>
    <w:rsid w:val="00B02648"/>
    <w:rsid w:val="00B04B32"/>
    <w:rsid w:val="00B04F87"/>
    <w:rsid w:val="00B0554E"/>
    <w:rsid w:val="00B056C4"/>
    <w:rsid w:val="00B065C5"/>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679"/>
    <w:rsid w:val="00B31DE3"/>
    <w:rsid w:val="00B3203E"/>
    <w:rsid w:val="00B32AE4"/>
    <w:rsid w:val="00B33524"/>
    <w:rsid w:val="00B33C9E"/>
    <w:rsid w:val="00B34083"/>
    <w:rsid w:val="00B340DA"/>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D33"/>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753"/>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7C2"/>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6DC3"/>
    <w:rsid w:val="00C074D7"/>
    <w:rsid w:val="00C1019A"/>
    <w:rsid w:val="00C10EB2"/>
    <w:rsid w:val="00C11647"/>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138"/>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6FF6"/>
    <w:rsid w:val="00C873DD"/>
    <w:rsid w:val="00C9034A"/>
    <w:rsid w:val="00C9043E"/>
    <w:rsid w:val="00C90892"/>
    <w:rsid w:val="00C90A5C"/>
    <w:rsid w:val="00C90F63"/>
    <w:rsid w:val="00C917EF"/>
    <w:rsid w:val="00C92D18"/>
    <w:rsid w:val="00C937C3"/>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0E"/>
    <w:rsid w:val="00CD099D"/>
    <w:rsid w:val="00CD11EB"/>
    <w:rsid w:val="00CD16DC"/>
    <w:rsid w:val="00CD1791"/>
    <w:rsid w:val="00CD1BEC"/>
    <w:rsid w:val="00CD27D5"/>
    <w:rsid w:val="00CD304D"/>
    <w:rsid w:val="00CD35E0"/>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64E"/>
    <w:rsid w:val="00D12B94"/>
    <w:rsid w:val="00D14F26"/>
    <w:rsid w:val="00D15532"/>
    <w:rsid w:val="00D15AF3"/>
    <w:rsid w:val="00D15F7D"/>
    <w:rsid w:val="00D166D0"/>
    <w:rsid w:val="00D16F9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0AA7"/>
    <w:rsid w:val="00D414BC"/>
    <w:rsid w:val="00D446C9"/>
    <w:rsid w:val="00D46D3E"/>
    <w:rsid w:val="00D46EDF"/>
    <w:rsid w:val="00D47A25"/>
    <w:rsid w:val="00D47AEB"/>
    <w:rsid w:val="00D515EE"/>
    <w:rsid w:val="00D525A1"/>
    <w:rsid w:val="00D52A7A"/>
    <w:rsid w:val="00D52F4E"/>
    <w:rsid w:val="00D539A0"/>
    <w:rsid w:val="00D5446B"/>
    <w:rsid w:val="00D55B01"/>
    <w:rsid w:val="00D56B5E"/>
    <w:rsid w:val="00D57275"/>
    <w:rsid w:val="00D5746E"/>
    <w:rsid w:val="00D57F24"/>
    <w:rsid w:val="00D60F75"/>
    <w:rsid w:val="00D615A9"/>
    <w:rsid w:val="00D6267A"/>
    <w:rsid w:val="00D62776"/>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6EC"/>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5F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3276"/>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0F7"/>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9B6"/>
    <w:rsid w:val="00DE53FC"/>
    <w:rsid w:val="00DE5727"/>
    <w:rsid w:val="00DE5897"/>
    <w:rsid w:val="00DE590C"/>
    <w:rsid w:val="00DE5CAB"/>
    <w:rsid w:val="00DE7079"/>
    <w:rsid w:val="00DE7F4F"/>
    <w:rsid w:val="00DF0DB4"/>
    <w:rsid w:val="00DF1313"/>
    <w:rsid w:val="00DF2FE7"/>
    <w:rsid w:val="00DF319C"/>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220"/>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AA4"/>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57E8C"/>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2A9B"/>
    <w:rsid w:val="00E732BD"/>
    <w:rsid w:val="00E74223"/>
    <w:rsid w:val="00E74C4A"/>
    <w:rsid w:val="00E7704B"/>
    <w:rsid w:val="00E771C2"/>
    <w:rsid w:val="00E772C4"/>
    <w:rsid w:val="00E77456"/>
    <w:rsid w:val="00E80721"/>
    <w:rsid w:val="00E8145C"/>
    <w:rsid w:val="00E8169D"/>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3BB"/>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76B"/>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D0F"/>
    <w:rsid w:val="00ED6F08"/>
    <w:rsid w:val="00ED740F"/>
    <w:rsid w:val="00ED74BE"/>
    <w:rsid w:val="00EE1C29"/>
    <w:rsid w:val="00EE261B"/>
    <w:rsid w:val="00EE26F3"/>
    <w:rsid w:val="00EE3983"/>
    <w:rsid w:val="00EE4690"/>
    <w:rsid w:val="00EE4C2D"/>
    <w:rsid w:val="00EE611C"/>
    <w:rsid w:val="00EE641E"/>
    <w:rsid w:val="00EE77DC"/>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4BB4"/>
    <w:rsid w:val="00F550D6"/>
    <w:rsid w:val="00F55E38"/>
    <w:rsid w:val="00F55EB4"/>
    <w:rsid w:val="00F56491"/>
    <w:rsid w:val="00F56AD4"/>
    <w:rsid w:val="00F56D29"/>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268"/>
    <w:rsid w:val="00FA00EE"/>
    <w:rsid w:val="00FA050B"/>
    <w:rsid w:val="00FA0C92"/>
    <w:rsid w:val="00FA2099"/>
    <w:rsid w:val="00FA2E80"/>
    <w:rsid w:val="00FA30F1"/>
    <w:rsid w:val="00FA351D"/>
    <w:rsid w:val="00FA378B"/>
    <w:rsid w:val="00FA3E25"/>
    <w:rsid w:val="00FA493F"/>
    <w:rsid w:val="00FA4B77"/>
    <w:rsid w:val="00FA4BA4"/>
    <w:rsid w:val="00FA4C0B"/>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BA6"/>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432"/>
    <w:rsid w:val="00FE2482"/>
    <w:rsid w:val="00FE2555"/>
    <w:rsid w:val="00FE38C6"/>
    <w:rsid w:val="00FE4C6D"/>
    <w:rsid w:val="00FE5A70"/>
    <w:rsid w:val="00FE64D8"/>
    <w:rsid w:val="00FE6578"/>
    <w:rsid w:val="00FE7001"/>
    <w:rsid w:val="00FE7E9C"/>
    <w:rsid w:val="00FF0E99"/>
    <w:rsid w:val="00FF0F2E"/>
    <w:rsid w:val="00FF2228"/>
    <w:rsid w:val="00FF2642"/>
    <w:rsid w:val="00FF27BE"/>
    <w:rsid w:val="00FF4508"/>
    <w:rsid w:val="00FF4889"/>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1A1510"/>
  <w15:docId w15:val="{8DF01C9B-7722-4E07-8F2A-9591A7E7F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74A"/>
    <w:pPr>
      <w:overflowPunct w:val="0"/>
      <w:autoSpaceDE w:val="0"/>
      <w:autoSpaceDN w:val="0"/>
      <w:adjustRightInd w:val="0"/>
      <w:spacing w:after="180"/>
      <w:textAlignment w:val="baseline"/>
    </w:pPr>
    <w:rPr>
      <w:rFonts w:ascii="Times New Roman" w:eastAsia="Times New Roman" w:hAnsi="Times New Roman"/>
      <w:lang w:val="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link w:val="CaptionChar"/>
    <w:qFormat/>
    <w:rsid w:val="006013E0"/>
    <w:pPr>
      <w:snapToGrid w:val="0"/>
      <w:spacing w:after="120"/>
      <w:jc w:val="center"/>
    </w:pPr>
    <w:rPr>
      <w:b/>
      <w:bC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link w:val="B1Char"/>
    <w:qForma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TALChar">
    <w:name w:val="TAL Char"/>
    <w:qFormat/>
    <w:rsid w:val="006565B4"/>
    <w:rPr>
      <w:rFonts w:ascii="Arial" w:hAnsi="Arial"/>
      <w:sz w:val="18"/>
      <w:lang w:eastAsia="en-US"/>
    </w:rPr>
  </w:style>
  <w:style w:type="character" w:customStyle="1" w:styleId="CaptionChar">
    <w:name w:val="Caption Char"/>
    <w:aliases w:val="cap Char"/>
    <w:link w:val="Caption"/>
    <w:qFormat/>
    <w:rsid w:val="001F103E"/>
    <w:rPr>
      <w:rFonts w:ascii="Times New Roman" w:eastAsia="Times New Roman" w:hAnsi="Times New Roman"/>
      <w:b/>
      <w:bCs/>
      <w:lang w:val="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1F103E"/>
    <w:rPr>
      <w:rFonts w:ascii="Times New Roman" w:eastAsia="Times New Roman" w:hAnsi="Times New Roman"/>
    </w:rPr>
  </w:style>
  <w:style w:type="character" w:customStyle="1" w:styleId="B1Char">
    <w:name w:val="B1 Char"/>
    <w:link w:val="B1"/>
    <w:qFormat/>
    <w:rsid w:val="005A0315"/>
    <w:rPr>
      <w:rFonts w:ascii="Times New Roman" w:eastAsia="Times New Roman" w:hAnsi="Times New Roman"/>
    </w:rPr>
  </w:style>
  <w:style w:type="character" w:customStyle="1" w:styleId="EQChar">
    <w:name w:val="EQ Char"/>
    <w:link w:val="EQ"/>
    <w:qFormat/>
    <w:locked/>
    <w:rsid w:val="005A0315"/>
    <w:rPr>
      <w:rFonts w:ascii="Times New Roman" w:eastAsia="Times New Roman" w:hAnsi="Times New Roman"/>
      <w:noProof/>
    </w:rPr>
  </w:style>
  <w:style w:type="paragraph" w:styleId="Revision">
    <w:name w:val="Revision"/>
    <w:hidden/>
    <w:uiPriority w:val="99"/>
    <w:semiHidden/>
    <w:rsid w:val="000C436C"/>
    <w:rPr>
      <w:rFonts w:ascii="Times New Roman" w:eastAsia="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BBB53-85CD-4A1B-A293-2D7CC4F14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Noel</dc:creator>
  <cp:lastModifiedBy>Laurent Noel</cp:lastModifiedBy>
  <cp:revision>4</cp:revision>
  <dcterms:created xsi:type="dcterms:W3CDTF">2023-04-25T15:03:00Z</dcterms:created>
  <dcterms:modified xsi:type="dcterms:W3CDTF">2023-04-25T16:49:00Z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(3)N4WbJdLuSDn23/m1dmzkg2uJwOT2DFYu6bxtcrxpwGJG0p6IoMQTOXqavBwl09SLfiHH9qJS
TF/AdB4/MAbhMML5nJ0ZjaScVJr3T2ROa1LXjb67WQxGEiiBYE3CvXyqCo5vOEdarlgXqRAC
ol9w5oRk4TAjwv/VTN8eDRx+cpbL/uVh201qqKDrM+cVzpzLUd7GrwlIWIHYfA+E3R765iOy
+k0Dr90r14fR9uiKAr</vt:lpwstr>
  </property>
  <property fmtid="{D5CDD505-2E9C-101B-9397-08002B2CF9AE}" pid="9" name="_2015_ms_pID_725343_00">
    <vt:lpwstr>_2015_ms_pID_725343</vt:lpwstr>
  </property>
  <property fmtid="{D5CDD505-2E9C-101B-9397-08002B2CF9AE}" pid="10" name="_2015_ms_pID_7253431">
    <vt:lpwstr>dHp7WJnOAih9jJwlrs8w623FVE9F19VMtQ4gK6Xr7Inm6ZDdvfluDX
5X4d24s54Ya4RScdBlpfm5oQqju37er9ahQd5Rz2tIWA3OaJRLD+3+H8U3mUJHJ/6/3nGKWL
vcKISK5GVcysWBsCbXEk5n9Ul20564CJqxYBjUs7/N03a/qTSZHFquCTvy6c/dggh7Kmxrqp
WZJQfNDtVG90ZSVnfZ8sj2rk+VAzUoTktmgI</vt:lpwstr>
  </property>
  <property fmtid="{D5CDD505-2E9C-101B-9397-08002B2CF9AE}" pid="11" name="_2015_ms_pID_7253431_00">
    <vt:lpwstr>_2015_ms_pID_7253431</vt:lpwstr>
  </property>
  <property fmtid="{D5CDD505-2E9C-101B-9397-08002B2CF9AE}" pid="12" name="_2015_ms_pID_7253432">
    <vt:lpwstr>5Q==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1682430616</vt:lpwstr>
  </property>
</Properties>
</file>